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4CA60AFF" w14:textId="464E20EA" w:rsidR="009E6288" w:rsidRDefault="009E6288">
      <w:pPr>
        <w:rPr>
          <w:lang w:val="ro-RO"/>
        </w:rPr>
      </w:pPr>
    </w:p>
    <w:p w14:paraId="3E519AF5" w14:textId="77777777" w:rsidR="002800FF" w:rsidRDefault="002800FF">
      <w:pPr>
        <w:rPr>
          <w:lang w:val="ro-RO"/>
        </w:rPr>
      </w:pPr>
    </w:p>
    <w:p w14:paraId="1900AD75" w14:textId="77777777" w:rsidR="009E6288" w:rsidRDefault="009D2BCE">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declar pe propria răspundere, sub sancţiunea excluderii din procedură şi a sancţiunilor aplicate faptei de fals în acte publice, că nu mă aflu în situaţiile prevăzute la </w:t>
      </w:r>
      <w:r>
        <w:rPr>
          <w:rFonts w:ascii="Times New Roman" w:hAnsi="Times New Roman"/>
          <w:b/>
        </w:rPr>
        <w:t>art. 164 din Legea 98/2016</w:t>
      </w:r>
      <w:r>
        <w:rPr>
          <w:rFonts w:ascii="Times New Roman" w:hAnsi="Times New Roman"/>
        </w:rPr>
        <w:t xml:space="preserve"> privind atribuirea contractelor de achiziţie publică, respectiv nu am fost condamnat prin hotărâre definitivă a unei instanţe judecătoreşti, pentru comiterea uneia dintre următoarele infracţiuni:</w:t>
      </w:r>
    </w:p>
    <w:p w14:paraId="302BCEB3" w14:textId="77777777" w:rsidR="009E6288" w:rsidRDefault="009D2BCE">
      <w:pPr>
        <w:numPr>
          <w:ilvl w:val="0"/>
          <w:numId w:val="1"/>
        </w:numPr>
        <w:ind w:left="426"/>
        <w:jc w:val="both"/>
        <w:rPr>
          <w:sz w:val="22"/>
          <w:szCs w:val="22"/>
        </w:rPr>
      </w:pPr>
      <w:r>
        <w:rPr>
          <w:color w:val="000000"/>
          <w:sz w:val="22"/>
          <w:szCs w:val="22"/>
        </w:rPr>
        <w:t>constituirea unui grup infracţional organizat, prevăzută de </w:t>
      </w:r>
      <w:r>
        <w:rPr>
          <w:sz w:val="22"/>
          <w:szCs w:val="22"/>
        </w:rPr>
        <w:t>art. 367 din Legea nr. 286/2009 privind Codul penal, cu modificările şi completările ulterioare, sau de dispoziţiile corespunzătoare ale legislaţiei penale a statului în care respectivul operator economic a fost condamnat; </w:t>
      </w:r>
    </w:p>
    <w:p w14:paraId="1BA56665" w14:textId="77777777" w:rsidR="009E6288" w:rsidRDefault="009D2BCE">
      <w:pPr>
        <w:numPr>
          <w:ilvl w:val="0"/>
          <w:numId w:val="1"/>
        </w:numPr>
        <w:ind w:left="426"/>
        <w:jc w:val="both"/>
        <w:rPr>
          <w:sz w:val="22"/>
          <w:szCs w:val="22"/>
        </w:rPr>
      </w:pPr>
      <w:r>
        <w:rPr>
          <w:sz w:val="22"/>
          <w:szCs w:val="22"/>
        </w:rPr>
        <w:t>infracţiuni de corupţie, prevăzute de art. 289-</w:t>
      </w:r>
      <w:hyperlink r:id="rId6" w:history="1">
        <w:r>
          <w:rPr>
            <w:sz w:val="22"/>
            <w:szCs w:val="22"/>
          </w:rPr>
          <w:t>294</w:t>
        </w:r>
      </w:hyperlink>
      <w:r>
        <w:rPr>
          <w:sz w:val="22"/>
          <w:szCs w:val="22"/>
        </w:rPr>
        <w:t> din Legea nr. 286/2009, cu modificările şi completările ulterioare, şi infracţiuni asimilate infracţiunilor de corupţie prevăzute de </w:t>
      </w:r>
      <w:hyperlink r:id="rId7" w:history="1">
        <w:r>
          <w:rPr>
            <w:sz w:val="22"/>
            <w:szCs w:val="22"/>
          </w:rPr>
          <w:t>art. 10</w:t>
        </w:r>
      </w:hyperlink>
      <w:r>
        <w:rPr>
          <w:sz w:val="22"/>
          <w:szCs w:val="22"/>
        </w:rPr>
        <w:t>-</w:t>
      </w:r>
      <w:hyperlink r:id="rId8" w:history="1">
        <w:r>
          <w:rPr>
            <w:sz w:val="22"/>
            <w:szCs w:val="22"/>
          </w:rPr>
          <w:t>13</w:t>
        </w:r>
      </w:hyperlink>
      <w:r>
        <w:rPr>
          <w:sz w:val="22"/>
          <w:szCs w:val="22"/>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33560177" w14:textId="77777777" w:rsidR="009E6288" w:rsidRDefault="009D2BCE">
      <w:pPr>
        <w:numPr>
          <w:ilvl w:val="0"/>
          <w:numId w:val="1"/>
        </w:numPr>
        <w:ind w:left="426"/>
        <w:jc w:val="both"/>
        <w:rPr>
          <w:sz w:val="22"/>
          <w:szCs w:val="22"/>
        </w:rPr>
      </w:pPr>
      <w:r>
        <w:rPr>
          <w:sz w:val="22"/>
          <w:szCs w:val="22"/>
        </w:rPr>
        <w:t>infracţiuni împotriva intereselor financiare ale Uniunii Europene, prevăzute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din Legea nr. 78/2000, cu modificările şi completările ulterioare, sau de dispoziţiile corespunzătoare ale legislaţiei penale a statului în care respectivul operator economic a fost condamnat; </w:t>
      </w:r>
    </w:p>
    <w:p w14:paraId="058304BB" w14:textId="77777777" w:rsidR="009E6288" w:rsidRDefault="009D2BCE">
      <w:pPr>
        <w:numPr>
          <w:ilvl w:val="0"/>
          <w:numId w:val="1"/>
        </w:numPr>
        <w:ind w:left="426"/>
        <w:jc w:val="both"/>
        <w:rPr>
          <w:sz w:val="22"/>
          <w:szCs w:val="22"/>
        </w:rPr>
      </w:pPr>
      <w:r>
        <w:rPr>
          <w:sz w:val="22"/>
          <w:szCs w:val="22"/>
        </w:rPr>
        <w:t>acte de terorism, prevăzute de art. 32-</w:t>
      </w:r>
      <w:hyperlink r:id="rId10" w:history="1">
        <w:r>
          <w:rPr>
            <w:sz w:val="22"/>
            <w:szCs w:val="22"/>
          </w:rPr>
          <w:t>35</w:t>
        </w:r>
      </w:hyperlink>
      <w:r>
        <w:rPr>
          <w:sz w:val="22"/>
          <w:szCs w:val="22"/>
        </w:rPr>
        <w:t> şi art. 37-</w:t>
      </w:r>
      <w:hyperlink r:id="rId11" w:history="1">
        <w:r>
          <w:rPr>
            <w:sz w:val="22"/>
            <w:szCs w:val="22"/>
          </w:rPr>
          <w:t>38</w:t>
        </w:r>
      </w:hyperlink>
      <w:r>
        <w:rPr>
          <w:sz w:val="22"/>
          <w:szCs w:val="22"/>
        </w:rPr>
        <w:t> din Legea nr. 535/2004 privind prevenirea şi combaterea terorismului, cu modificările şi completările ulterioare, sau de dispoziţiile corespunzătoare ale legislaţiei penale a statului în care respectivul operator economic a fost condamnat; </w:t>
      </w:r>
    </w:p>
    <w:p w14:paraId="0E592CE3" w14:textId="77777777" w:rsidR="009E6288" w:rsidRDefault="009D2BCE">
      <w:pPr>
        <w:numPr>
          <w:ilvl w:val="0"/>
          <w:numId w:val="1"/>
        </w:numPr>
        <w:ind w:left="426"/>
        <w:jc w:val="both"/>
        <w:rPr>
          <w:sz w:val="22"/>
          <w:szCs w:val="22"/>
        </w:rPr>
      </w:pPr>
      <w:r>
        <w:rPr>
          <w:sz w:val="22"/>
          <w:szCs w:val="22"/>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0E1BC7BA" w14:textId="77777777" w:rsidR="009E6288" w:rsidRDefault="009D2BCE">
      <w:pPr>
        <w:numPr>
          <w:ilvl w:val="0"/>
          <w:numId w:val="1"/>
        </w:numPr>
        <w:ind w:left="426"/>
        <w:jc w:val="both"/>
        <w:rPr>
          <w:sz w:val="22"/>
          <w:szCs w:val="22"/>
        </w:rPr>
      </w:pPr>
      <w:r>
        <w:rPr>
          <w:sz w:val="22"/>
          <w:szCs w:val="22"/>
        </w:rPr>
        <w:t>traficul şi exploatarea persoanelor vulnerabile, prevăzute de art. 209-</w:t>
      </w:r>
      <w:hyperlink r:id="rId12" w:history="1">
        <w:r>
          <w:rPr>
            <w:sz w:val="22"/>
            <w:szCs w:val="22"/>
          </w:rPr>
          <w:t>217</w:t>
        </w:r>
      </w:hyperlink>
      <w:r>
        <w:rPr>
          <w:color w:val="000000"/>
          <w:sz w:val="22"/>
          <w:szCs w:val="22"/>
        </w:rPr>
        <w:t> din Legea nr. 286/2009, cu modificările şi completările ulterioare, sau de dispoziţiile corespunzătoare ale legislaţiei penale a statului în care respectivul operator economic a fost condamnat; </w:t>
      </w:r>
    </w:p>
    <w:p w14:paraId="5AC9D414" w14:textId="77777777" w:rsidR="009E6288" w:rsidRDefault="009D2BCE">
      <w:pPr>
        <w:numPr>
          <w:ilvl w:val="0"/>
          <w:numId w:val="1"/>
        </w:numPr>
        <w:ind w:left="426"/>
        <w:jc w:val="both"/>
        <w:rPr>
          <w:sz w:val="22"/>
          <w:szCs w:val="22"/>
        </w:rPr>
      </w:pPr>
      <w:r>
        <w:rPr>
          <w:color w:val="000000"/>
          <w:sz w:val="22"/>
          <w:szCs w:val="22"/>
        </w:rPr>
        <w:t>fraudă, în sensul articolului 1 din Convenţia privind protejarea intereselor financiare ale Comunităţilor Europene din 27 noiembrie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sancţiunea excluderii din procedură şi a sancţiunilor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r>
        <w:rPr>
          <w:bCs/>
          <w:color w:val="000000"/>
          <w:sz w:val="22"/>
          <w:szCs w:val="22"/>
        </w:rPr>
        <w:lastRenderedPageBreak/>
        <w:t>S</w:t>
      </w:r>
      <w:r>
        <w:rPr>
          <w:sz w:val="22"/>
          <w:szCs w:val="22"/>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2ED646DE"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(semnatura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3A9244E0"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t xml:space="preserve">     (denumirea/numele)</w:t>
      </w:r>
    </w:p>
    <w:p w14:paraId="465380D2" w14:textId="6FC448A5" w:rsidR="009E6288" w:rsidRDefault="009E6288">
      <w:pPr>
        <w:tabs>
          <w:tab w:val="left" w:pos="720"/>
        </w:tabs>
        <w:rPr>
          <w:sz w:val="22"/>
          <w:szCs w:val="22"/>
          <w:highlight w:val="yellow"/>
          <w:lang w:val="ro-RO"/>
        </w:rPr>
      </w:pPr>
    </w:p>
    <w:p w14:paraId="5823CE23" w14:textId="70A7F9A4" w:rsidR="002800FF" w:rsidRDefault="002800FF">
      <w:pPr>
        <w:tabs>
          <w:tab w:val="left" w:pos="720"/>
        </w:tabs>
        <w:rPr>
          <w:sz w:val="22"/>
          <w:szCs w:val="22"/>
          <w:highlight w:val="yellow"/>
          <w:lang w:val="ro-RO"/>
        </w:rPr>
      </w:pPr>
    </w:p>
    <w:p w14:paraId="7720FC1D" w14:textId="186925BC" w:rsidR="002800FF" w:rsidRDefault="002800FF">
      <w:pPr>
        <w:tabs>
          <w:tab w:val="left" w:pos="720"/>
        </w:tabs>
        <w:rPr>
          <w:sz w:val="22"/>
          <w:szCs w:val="22"/>
          <w:highlight w:val="yellow"/>
          <w:lang w:val="ro-RO"/>
        </w:rPr>
      </w:pPr>
    </w:p>
    <w:p w14:paraId="14D96767" w14:textId="7360A68B" w:rsidR="002800FF" w:rsidRDefault="002800FF">
      <w:pPr>
        <w:tabs>
          <w:tab w:val="left" w:pos="720"/>
        </w:tabs>
        <w:rPr>
          <w:sz w:val="22"/>
          <w:szCs w:val="22"/>
          <w:highlight w:val="yellow"/>
          <w:lang w:val="ro-RO"/>
        </w:rPr>
      </w:pPr>
    </w:p>
    <w:p w14:paraId="5DE21150" w14:textId="44BF1CC7" w:rsidR="002800FF" w:rsidRDefault="002800FF">
      <w:pPr>
        <w:tabs>
          <w:tab w:val="left" w:pos="720"/>
        </w:tabs>
        <w:rPr>
          <w:sz w:val="22"/>
          <w:szCs w:val="22"/>
          <w:highlight w:val="yellow"/>
          <w:lang w:val="ro-RO"/>
        </w:rPr>
      </w:pPr>
    </w:p>
    <w:p w14:paraId="72BFDBA7" w14:textId="455A7BF2" w:rsidR="002800FF" w:rsidRDefault="002800FF">
      <w:pPr>
        <w:tabs>
          <w:tab w:val="left" w:pos="720"/>
        </w:tabs>
        <w:rPr>
          <w:sz w:val="22"/>
          <w:szCs w:val="22"/>
          <w:highlight w:val="yellow"/>
          <w:lang w:val="ro-RO"/>
        </w:rPr>
      </w:pPr>
    </w:p>
    <w:p w14:paraId="3B51CA81" w14:textId="4BD29DAA" w:rsidR="002800FF" w:rsidRDefault="002800FF">
      <w:pPr>
        <w:tabs>
          <w:tab w:val="left" w:pos="720"/>
        </w:tabs>
        <w:rPr>
          <w:sz w:val="22"/>
          <w:szCs w:val="22"/>
          <w:highlight w:val="yellow"/>
          <w:lang w:val="ro-RO"/>
        </w:rPr>
      </w:pPr>
    </w:p>
    <w:p w14:paraId="69F764B0" w14:textId="52DE9D49" w:rsidR="002800FF" w:rsidRDefault="002800FF">
      <w:pPr>
        <w:tabs>
          <w:tab w:val="left" w:pos="720"/>
        </w:tabs>
        <w:rPr>
          <w:sz w:val="22"/>
          <w:szCs w:val="22"/>
          <w:highlight w:val="yellow"/>
          <w:lang w:val="ro-RO"/>
        </w:rPr>
      </w:pPr>
    </w:p>
    <w:p w14:paraId="4144E232" w14:textId="0AA6687E" w:rsidR="002800FF" w:rsidRDefault="002800FF">
      <w:pPr>
        <w:tabs>
          <w:tab w:val="left" w:pos="720"/>
        </w:tabs>
        <w:rPr>
          <w:sz w:val="22"/>
          <w:szCs w:val="22"/>
          <w:highlight w:val="yellow"/>
          <w:lang w:val="ro-RO"/>
        </w:rPr>
      </w:pPr>
    </w:p>
    <w:p w14:paraId="2D035276" w14:textId="737F448B" w:rsidR="002800FF" w:rsidRDefault="002800FF">
      <w:pPr>
        <w:tabs>
          <w:tab w:val="left" w:pos="720"/>
        </w:tabs>
        <w:rPr>
          <w:sz w:val="22"/>
          <w:szCs w:val="22"/>
          <w:highlight w:val="yellow"/>
          <w:lang w:val="ro-RO"/>
        </w:rPr>
      </w:pPr>
    </w:p>
    <w:p w14:paraId="747573DE" w14:textId="58EAF0BA" w:rsidR="002800FF" w:rsidRDefault="002800FF">
      <w:pPr>
        <w:tabs>
          <w:tab w:val="left" w:pos="720"/>
        </w:tabs>
        <w:rPr>
          <w:sz w:val="22"/>
          <w:szCs w:val="22"/>
          <w:highlight w:val="yellow"/>
          <w:lang w:val="ro-RO"/>
        </w:rPr>
      </w:pPr>
    </w:p>
    <w:p w14:paraId="4821EAC2" w14:textId="5837F07D" w:rsidR="002800FF" w:rsidRDefault="002800FF">
      <w:pPr>
        <w:tabs>
          <w:tab w:val="left" w:pos="720"/>
        </w:tabs>
        <w:rPr>
          <w:sz w:val="22"/>
          <w:szCs w:val="22"/>
          <w:highlight w:val="yellow"/>
          <w:lang w:val="ro-RO"/>
        </w:rPr>
      </w:pPr>
    </w:p>
    <w:p w14:paraId="7511C758" w14:textId="4619764D" w:rsidR="002800FF" w:rsidRDefault="002800FF">
      <w:pPr>
        <w:tabs>
          <w:tab w:val="left" w:pos="720"/>
        </w:tabs>
        <w:rPr>
          <w:sz w:val="22"/>
          <w:szCs w:val="22"/>
          <w:highlight w:val="yellow"/>
          <w:lang w:val="ro-RO"/>
        </w:rPr>
      </w:pPr>
    </w:p>
    <w:p w14:paraId="59DC4136" w14:textId="71BE9B44" w:rsidR="002800FF" w:rsidRDefault="002800FF">
      <w:pPr>
        <w:tabs>
          <w:tab w:val="left" w:pos="720"/>
        </w:tabs>
        <w:rPr>
          <w:sz w:val="22"/>
          <w:szCs w:val="22"/>
          <w:highlight w:val="yellow"/>
          <w:lang w:val="ro-RO"/>
        </w:rPr>
      </w:pPr>
    </w:p>
    <w:p w14:paraId="38577A10" w14:textId="0EF2831E" w:rsidR="002800FF" w:rsidRDefault="002800FF">
      <w:pPr>
        <w:tabs>
          <w:tab w:val="left" w:pos="720"/>
        </w:tabs>
        <w:rPr>
          <w:sz w:val="22"/>
          <w:szCs w:val="22"/>
          <w:highlight w:val="yellow"/>
          <w:lang w:val="ro-RO"/>
        </w:rPr>
      </w:pPr>
    </w:p>
    <w:p w14:paraId="089CDE6F" w14:textId="77777777" w:rsidR="002800FF" w:rsidRDefault="002800FF">
      <w:pPr>
        <w:tabs>
          <w:tab w:val="left" w:pos="720"/>
        </w:tabs>
        <w:rPr>
          <w:sz w:val="22"/>
          <w:szCs w:val="22"/>
          <w:highlight w:val="yellow"/>
          <w:lang w:val="ro-RO"/>
        </w:rPr>
      </w:pPr>
    </w:p>
    <w:p w14:paraId="6B01F232" w14:textId="6473D2C3" w:rsidR="002800FF" w:rsidRDefault="002800FF" w:rsidP="002800FF">
      <w:pPr>
        <w:tabs>
          <w:tab w:val="left" w:pos="720"/>
        </w:tabs>
        <w:ind w:firstLine="7797"/>
        <w:jc w:val="both"/>
        <w:rPr>
          <w:sz w:val="22"/>
          <w:szCs w:val="22"/>
          <w:highlight w:val="yellow"/>
          <w:lang w:val="ro-RO"/>
        </w:rPr>
      </w:pPr>
      <w:r>
        <w:rPr>
          <w:b/>
          <w:iCs/>
        </w:rPr>
        <w:lastRenderedPageBreak/>
        <w:t>Formular 2</w:t>
      </w:r>
    </w:p>
    <w:p w14:paraId="7E85CF10" w14:textId="77777777" w:rsidR="002800FF" w:rsidRDefault="002800FF">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 xml:space="preserve">__________________________________________ (candidat/ofertant/ofertant asociat/terţ susţinător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achiziţia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autorităţii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r>
        <w:rPr>
          <w:color w:val="000000"/>
          <w:sz w:val="22"/>
          <w:szCs w:val="22"/>
        </w:rPr>
        <w:t>încălcat obligaţiile privind plata impozitelor, taxelor sau a contribuţiilor la bugetul general consolidat așa cum aceste obligații sunt definite de art. 165, alin. (1) și art. 166, alin. (2) din Legea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în oricare dintre următoarele situaţii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nu am încălcat obligaţiile stabilite potrivit </w:t>
      </w:r>
      <w:r>
        <w:rPr>
          <w:sz w:val="22"/>
          <w:szCs w:val="22"/>
        </w:rPr>
        <w:t>art. 51</w:t>
      </w:r>
      <w:r>
        <w:rPr>
          <w:color w:val="000000"/>
          <w:sz w:val="22"/>
          <w:szCs w:val="22"/>
        </w:rPr>
        <w:t>, iar autoritatea contractantă poate demonstra acest lucru prin orice mijloc de probă adecvat, cum ar fi decizii ale autorităţilor competente prin care se constată încălcarea acestor obligaţii;</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nu ne aflăm în procedura insolvenţei sau în lichidare, în supraveghere judiciară sau în încetarea activităţii;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nu am încheiat cu alţi operatori economici acorduri care vizează denaturarea concurenţei în cadrul sau în legătură cu procedura în cauză;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nu ne aflăm într-o situaţie de conflict de interese în cadrul sau în legătură cu procedura în cauză;</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nu am participat anterioar la pregătirea procedurii de atribuire ceea ce a condus la o distorsionare a concurenţei;</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w:t>
      </w:r>
      <w:r>
        <w:rPr>
          <w:color w:val="000000"/>
          <w:sz w:val="22"/>
          <w:szCs w:val="22"/>
        </w:rPr>
        <w:lastRenderedPageBreak/>
        <w:t>acestuia sau atribuirea contractului de achiziţie publică/acordului-cadru către respectivul operator economic. </w:t>
      </w:r>
    </w:p>
    <w:p w14:paraId="3B70F5F1" w14:textId="77777777" w:rsidR="009E6288" w:rsidRDefault="009D2BCE">
      <w:pPr>
        <w:jc w:val="both"/>
        <w:rPr>
          <w:sz w:val="22"/>
          <w:szCs w:val="22"/>
        </w:rPr>
      </w:pPr>
      <w:r>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7797F76A" w14:textId="77777777" w:rsidR="009E6288" w:rsidRDefault="009D2BCE">
      <w:pPr>
        <w:pStyle w:val="Frspaiere1"/>
        <w:jc w:val="both"/>
        <w:rPr>
          <w:rFonts w:ascii="Times New Roman" w:hAnsi="Times New Roman"/>
          <w:i/>
          <w:iCs/>
        </w:rPr>
      </w:pPr>
      <w:r>
        <w:rPr>
          <w:rFonts w:ascii="Times New Roman" w:hAnsi="Times New Roman"/>
        </w:rPr>
        <w:t>Înteleg că în cazul în care această declaraţie nu este conformă cu realitatea sunt pasibil de încălcarea prevederilor legislaţiei penale privind falsul în declaraţii.</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Subsemnatul ___________________________________________, reprezentant împuternicit al _________________________________________, </w:t>
      </w:r>
      <w:r>
        <w:rPr>
          <w:i/>
          <w:sz w:val="22"/>
          <w:szCs w:val="22"/>
        </w:rPr>
        <w:t xml:space="preserve">(denumirea/numele și sediul/adresa operatorului economic) </w:t>
      </w:r>
      <w:r>
        <w:rPr>
          <w:sz w:val="22"/>
          <w:szCs w:val="22"/>
        </w:rPr>
        <w:t xml:space="preserve">în calitate de </w:t>
      </w:r>
      <w:r>
        <w:rPr>
          <w:i/>
          <w:sz w:val="22"/>
          <w:szCs w:val="22"/>
        </w:rPr>
        <w:t xml:space="preserve">__________________________________________ (candidat/ofertant/ofertant asociat/terţ susţinător al candidatului/ofertantului__________________) </w:t>
      </w:r>
      <w:r>
        <w:rPr>
          <w:sz w:val="22"/>
          <w:szCs w:val="22"/>
        </w:rPr>
        <w:t xml:space="preserve"> la procedura de </w:t>
      </w:r>
      <w:r>
        <w:rPr>
          <w:b/>
          <w:sz w:val="22"/>
          <w:szCs w:val="22"/>
        </w:rPr>
        <w:t>____________________________________________</w:t>
      </w:r>
      <w:r>
        <w:rPr>
          <w:sz w:val="22"/>
          <w:szCs w:val="22"/>
        </w:rPr>
        <w:t xml:space="preserve">, declar pe proprie răspundere, următoarele: cunoscând prevederile </w:t>
      </w:r>
      <w:r>
        <w:rPr>
          <w:b/>
          <w:sz w:val="22"/>
          <w:szCs w:val="22"/>
        </w:rPr>
        <w:t>art. 59 și 60 din Legea nr. 98/2016</w:t>
      </w:r>
      <w:r>
        <w:rPr>
          <w:sz w:val="22"/>
          <w:szCs w:val="22"/>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2C31B159" w14:textId="77777777" w:rsidR="009E6288" w:rsidRDefault="009D2BCE">
      <w:pPr>
        <w:rPr>
          <w:sz w:val="22"/>
          <w:szCs w:val="22"/>
          <w:lang w:val="ro-RO"/>
        </w:rPr>
      </w:pPr>
      <w:r>
        <w:rPr>
          <w:sz w:val="22"/>
          <w:szCs w:val="22"/>
        </w:rPr>
        <w:t xml:space="preserve">Lista cu persoanele ce deţin funcţii de decizie în autoritatea contractantă </w:t>
      </w:r>
      <w:r>
        <w:rPr>
          <w:sz w:val="22"/>
          <w:szCs w:val="22"/>
          <w:lang w:val="ro-RO"/>
        </w:rPr>
        <w:t>:</w:t>
      </w:r>
    </w:p>
    <w:p w14:paraId="096D69C5" w14:textId="106D87B5" w:rsidR="009E6288" w:rsidRDefault="00C5686A">
      <w:pPr>
        <w:numPr>
          <w:ilvl w:val="0"/>
          <w:numId w:val="4"/>
        </w:numPr>
        <w:jc w:val="both"/>
        <w:rPr>
          <w:sz w:val="22"/>
          <w:szCs w:val="22"/>
        </w:rPr>
      </w:pPr>
      <w:r>
        <w:rPr>
          <w:sz w:val="22"/>
          <w:szCs w:val="22"/>
          <w:lang w:val="ro-RO"/>
        </w:rPr>
        <w:t>Poptile Monica</w:t>
      </w:r>
    </w:p>
    <w:p w14:paraId="7429E8F1" w14:textId="10BD8187" w:rsidR="009E6288" w:rsidRPr="003458A1" w:rsidRDefault="009D2BCE" w:rsidP="003458A1">
      <w:pPr>
        <w:numPr>
          <w:ilvl w:val="0"/>
          <w:numId w:val="4"/>
        </w:numPr>
        <w:jc w:val="both"/>
        <w:rPr>
          <w:sz w:val="22"/>
          <w:szCs w:val="22"/>
        </w:rPr>
      </w:pPr>
      <w:r>
        <w:rPr>
          <w:sz w:val="22"/>
          <w:szCs w:val="22"/>
          <w:lang w:val="ro-RO"/>
        </w:rPr>
        <w:t>Barbatu Andrada</w:t>
      </w:r>
    </w:p>
    <w:p w14:paraId="001775FA" w14:textId="77777777" w:rsidR="009E6288" w:rsidRDefault="009D2BCE">
      <w:pPr>
        <w:numPr>
          <w:ilvl w:val="0"/>
          <w:numId w:val="4"/>
        </w:numPr>
        <w:jc w:val="both"/>
        <w:rPr>
          <w:sz w:val="22"/>
          <w:szCs w:val="22"/>
        </w:rPr>
      </w:pPr>
      <w:r>
        <w:rPr>
          <w:sz w:val="22"/>
          <w:szCs w:val="22"/>
          <w:lang w:val="ro-RO"/>
        </w:rPr>
        <w:t>Madularu Anca</w:t>
      </w:r>
    </w:p>
    <w:p w14:paraId="19774E50" w14:textId="77670E0B" w:rsidR="009E6288" w:rsidRPr="001760DF" w:rsidRDefault="003458A1">
      <w:pPr>
        <w:numPr>
          <w:ilvl w:val="0"/>
          <w:numId w:val="4"/>
        </w:numPr>
        <w:jc w:val="both"/>
        <w:rPr>
          <w:sz w:val="22"/>
          <w:szCs w:val="22"/>
        </w:rPr>
      </w:pPr>
      <w:r>
        <w:rPr>
          <w:sz w:val="22"/>
          <w:szCs w:val="22"/>
          <w:lang w:val="ro-RO"/>
        </w:rPr>
        <w:t>Duzinschi Dana</w:t>
      </w:r>
    </w:p>
    <w:p w14:paraId="4792C69D" w14:textId="5A8293EF" w:rsidR="001760DF" w:rsidRPr="001760DF" w:rsidRDefault="001760DF">
      <w:pPr>
        <w:numPr>
          <w:ilvl w:val="0"/>
          <w:numId w:val="4"/>
        </w:numPr>
        <w:jc w:val="both"/>
        <w:rPr>
          <w:sz w:val="22"/>
          <w:szCs w:val="22"/>
        </w:rPr>
      </w:pPr>
      <w:r>
        <w:rPr>
          <w:sz w:val="22"/>
          <w:szCs w:val="22"/>
          <w:lang w:val="ro-RO"/>
        </w:rPr>
        <w:t>Monica Nistorescu</w:t>
      </w:r>
    </w:p>
    <w:p w14:paraId="5E721436" w14:textId="15B87684" w:rsidR="001760DF" w:rsidRPr="009D2BCE" w:rsidRDefault="001760DF">
      <w:pPr>
        <w:numPr>
          <w:ilvl w:val="0"/>
          <w:numId w:val="4"/>
        </w:numPr>
        <w:jc w:val="both"/>
        <w:rPr>
          <w:sz w:val="22"/>
          <w:szCs w:val="22"/>
        </w:rPr>
      </w:pPr>
      <w:r>
        <w:rPr>
          <w:sz w:val="22"/>
          <w:szCs w:val="22"/>
          <w:lang w:val="ro-RO"/>
        </w:rPr>
        <w:t>Nanescu Alexandru</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r>
        <w:rPr>
          <w:sz w:val="22"/>
          <w:szCs w:val="22"/>
          <w:lang w:val="ro-RO"/>
        </w:rPr>
        <w:t>Tuzluchi Roxana</w:t>
      </w:r>
    </w:p>
    <w:p w14:paraId="167A1FDE" w14:textId="7758F508" w:rsidR="00C5686A" w:rsidRPr="00C5686A" w:rsidRDefault="003458A1">
      <w:pPr>
        <w:numPr>
          <w:ilvl w:val="0"/>
          <w:numId w:val="4"/>
        </w:numPr>
        <w:jc w:val="both"/>
        <w:rPr>
          <w:sz w:val="22"/>
          <w:szCs w:val="22"/>
        </w:rPr>
      </w:pPr>
      <w:r>
        <w:rPr>
          <w:sz w:val="22"/>
          <w:szCs w:val="22"/>
          <w:lang w:val="ro-RO"/>
        </w:rPr>
        <w:t>Voicu Iulian</w:t>
      </w:r>
    </w:p>
    <w:p w14:paraId="696AC0B7" w14:textId="3754BFBF" w:rsidR="00C5686A" w:rsidRPr="001760DF" w:rsidRDefault="003458A1">
      <w:pPr>
        <w:numPr>
          <w:ilvl w:val="0"/>
          <w:numId w:val="4"/>
        </w:numPr>
        <w:jc w:val="both"/>
        <w:rPr>
          <w:sz w:val="22"/>
          <w:szCs w:val="22"/>
        </w:rPr>
      </w:pPr>
      <w:r>
        <w:rPr>
          <w:sz w:val="22"/>
          <w:szCs w:val="22"/>
          <w:lang w:val="ro-RO"/>
        </w:rPr>
        <w:t>Oncesu Florina</w:t>
      </w:r>
    </w:p>
    <w:p w14:paraId="494CE54B" w14:textId="385030A5" w:rsidR="001760DF" w:rsidRPr="00C5686A" w:rsidRDefault="001760DF">
      <w:pPr>
        <w:numPr>
          <w:ilvl w:val="0"/>
          <w:numId w:val="4"/>
        </w:numPr>
        <w:jc w:val="both"/>
        <w:rPr>
          <w:sz w:val="22"/>
          <w:szCs w:val="22"/>
        </w:rPr>
      </w:pPr>
      <w:r>
        <w:rPr>
          <w:sz w:val="22"/>
          <w:szCs w:val="22"/>
          <w:lang w:val="ro-RO"/>
        </w:rPr>
        <w:t>Solomon Iulian</w:t>
      </w:r>
    </w:p>
    <w:p w14:paraId="214EEA9D" w14:textId="77777777" w:rsidR="009E6288" w:rsidRPr="009D2BCE" w:rsidRDefault="009D2BCE" w:rsidP="009D2BCE">
      <w:pPr>
        <w:jc w:val="both"/>
        <w:rPr>
          <w:sz w:val="22"/>
          <w:szCs w:val="22"/>
        </w:rPr>
      </w:pPr>
      <w:r w:rsidRPr="009D2BCE">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6B8B4F64" w14:textId="77777777" w:rsidR="009E6288" w:rsidRDefault="009D2BCE">
      <w:pPr>
        <w:jc w:val="both"/>
        <w:rPr>
          <w:sz w:val="22"/>
          <w:szCs w:val="22"/>
        </w:rPr>
      </w:pPr>
      <w:r>
        <w:rPr>
          <w:sz w:val="22"/>
          <w:szCs w:val="22"/>
        </w:rPr>
        <w:t>Înţeleg că în cazul în care această declaraţie nu este conformă cu realitatea sunt pasibil de încălcarea prevederilor legislaţiei penale privind falsul în declaraţii.</w:t>
      </w:r>
    </w:p>
    <w:p w14:paraId="5A719EAC" w14:textId="77777777" w:rsidR="009E6288" w:rsidRDefault="009D2BCE">
      <w:pPr>
        <w:autoSpaceDE w:val="0"/>
        <w:autoSpaceDN w:val="0"/>
        <w:adjustRightInd w:val="0"/>
        <w:jc w:val="both"/>
        <w:rPr>
          <w:sz w:val="22"/>
          <w:szCs w:val="22"/>
        </w:rPr>
      </w:pPr>
      <w:r>
        <w:rPr>
          <w:sz w:val="22"/>
          <w:szCs w:val="22"/>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Pr>
          <w:b/>
          <w:sz w:val="22"/>
          <w:szCs w:val="22"/>
        </w:rPr>
        <w:t>art. 61</w:t>
      </w:r>
      <w:r>
        <w:rPr>
          <w:sz w:val="22"/>
          <w:szCs w:val="22"/>
        </w:rPr>
        <w:t xml:space="preserve"> </w:t>
      </w:r>
      <w:r>
        <w:rPr>
          <w:b/>
          <w:sz w:val="22"/>
          <w:szCs w:val="22"/>
        </w:rPr>
        <w:t>din Legea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lastRenderedPageBreak/>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6F1A3F6A" w14:textId="77777777" w:rsidR="009E6288" w:rsidRDefault="009D2BCE">
      <w:pPr>
        <w:pStyle w:val="Frspaiere1"/>
        <w:ind w:firstLine="720"/>
        <w:jc w:val="both"/>
        <w:rPr>
          <w:rFonts w:ascii="Times New Roman" w:hAnsi="Times New Roman"/>
        </w:rPr>
      </w:pPr>
      <w:r>
        <w:rPr>
          <w:rFonts w:ascii="Times New Roman" w:hAnsi="Times New Roman"/>
        </w:rPr>
        <w:t>Înteleg că în cazul în care această declaraţie nu este conformă cu realitatea sunt pasibil de încălcarea prevederilor legislaţiei penale privind falsul în declaraţii.</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(semnatura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614163947">
    <w:abstractNumId w:val="0"/>
  </w:num>
  <w:num w:numId="2" w16cid:durableId="825826488">
    <w:abstractNumId w:val="1"/>
  </w:num>
  <w:num w:numId="3" w16cid:durableId="771708480">
    <w:abstractNumId w:val="3"/>
  </w:num>
  <w:num w:numId="4" w16cid:durableId="4523351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760DF"/>
    <w:rsid w:val="00186746"/>
    <w:rsid w:val="001A53AE"/>
    <w:rsid w:val="001A79B8"/>
    <w:rsid w:val="001B44AD"/>
    <w:rsid w:val="002800FF"/>
    <w:rsid w:val="003458A1"/>
    <w:rsid w:val="00354DEA"/>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1593</Words>
  <Characters>9243</Characters>
  <Application>Microsoft Office Word</Application>
  <DocSecurity>0</DocSecurity>
  <Lines>77</Lines>
  <Paragraphs>21</Paragraphs>
  <ScaleCrop>false</ScaleCrop>
  <Company>Hewlett-Packard Company</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Iulian Voicu</cp:lastModifiedBy>
  <cp:revision>6</cp:revision>
  <dcterms:created xsi:type="dcterms:W3CDTF">2021-05-20T10:03:00Z</dcterms:created>
  <dcterms:modified xsi:type="dcterms:W3CDTF">2022-04-28T13:04:00Z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